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07342" w14:textId="028AA7A2" w:rsidR="00722E54" w:rsidRDefault="00722E54" w:rsidP="00722E54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722E54">
        <w:rPr>
          <w:rFonts w:ascii="Arial" w:hAnsi="Arial" w:cs="Arial"/>
          <w:b/>
          <w:i/>
          <w:noProof/>
          <w:sz w:val="28"/>
        </w:rPr>
        <w:t>C3-232</w:t>
      </w:r>
      <w:r w:rsidR="00D331C7">
        <w:rPr>
          <w:rFonts w:ascii="Arial" w:hAnsi="Arial" w:cs="Arial"/>
          <w:b/>
          <w:i/>
          <w:noProof/>
          <w:sz w:val="28"/>
        </w:rPr>
        <w:t>493</w:t>
      </w:r>
    </w:p>
    <w:p w14:paraId="292B5DD6" w14:textId="76CB07DC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F60510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="002A5BE2">
        <w:rPr>
          <w:rFonts w:ascii="Arial" w:hAnsi="Arial" w:cs="Arial"/>
          <w:b/>
          <w:bCs/>
          <w:sz w:val="22"/>
          <w:szCs w:val="22"/>
        </w:rPr>
        <w:t>2049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C54A932" w:rsidR="0066336B" w:rsidRPr="00722E54" w:rsidRDefault="00B213BA" w:rsidP="00722E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22E54">
              <w:rPr>
                <w:rFonts w:cs="Arial"/>
                <w:b/>
                <w:noProof/>
                <w:sz w:val="28"/>
              </w:rPr>
              <w:fldChar w:fldCharType="begin"/>
            </w:r>
            <w:r w:rsidRPr="00722E54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722E54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722E54">
              <w:rPr>
                <w:rFonts w:cs="Arial"/>
                <w:b/>
                <w:noProof/>
                <w:sz w:val="28"/>
              </w:rPr>
              <w:t>29.</w:t>
            </w:r>
            <w:r w:rsidR="00BB6858" w:rsidRPr="00722E54">
              <w:rPr>
                <w:rFonts w:cs="Arial"/>
                <w:b/>
                <w:noProof/>
                <w:sz w:val="28"/>
              </w:rPr>
              <w:t>5</w:t>
            </w:r>
            <w:r w:rsidR="00630161" w:rsidRPr="00722E54">
              <w:rPr>
                <w:rFonts w:cs="Arial"/>
                <w:b/>
                <w:noProof/>
                <w:sz w:val="28"/>
              </w:rPr>
              <w:t>1</w:t>
            </w:r>
            <w:r w:rsidR="009D27DB" w:rsidRPr="00722E54">
              <w:rPr>
                <w:rFonts w:cs="Arial"/>
                <w:b/>
                <w:noProof/>
                <w:sz w:val="28"/>
              </w:rPr>
              <w:t>3</w:t>
            </w:r>
            <w:r w:rsidRPr="00722E5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42692F" w:rsidR="0066336B" w:rsidRPr="00722E54" w:rsidRDefault="00722E54" w:rsidP="00722E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22E54">
              <w:rPr>
                <w:rFonts w:cs="Arial"/>
                <w:b/>
                <w:noProof/>
                <w:sz w:val="28"/>
                <w:lang w:eastAsia="zh-CN"/>
              </w:rPr>
              <w:t>0465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C1A1A83" w:rsidR="0066336B" w:rsidRPr="00722E54" w:rsidRDefault="002A5BE2" w:rsidP="00722E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722E54" w:rsidRDefault="00B213BA" w:rsidP="00722E5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22E54">
              <w:rPr>
                <w:rFonts w:cs="Arial"/>
                <w:b/>
                <w:noProof/>
                <w:sz w:val="28"/>
              </w:rPr>
              <w:fldChar w:fldCharType="begin"/>
            </w:r>
            <w:r w:rsidRPr="00722E54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722E54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722E54">
              <w:rPr>
                <w:rFonts w:cs="Arial"/>
                <w:b/>
                <w:noProof/>
                <w:sz w:val="28"/>
              </w:rPr>
              <w:t>1</w:t>
            </w:r>
            <w:r w:rsidR="004445C8" w:rsidRPr="00722E54">
              <w:rPr>
                <w:rFonts w:cs="Arial"/>
                <w:b/>
                <w:noProof/>
                <w:sz w:val="28"/>
              </w:rPr>
              <w:t>8</w:t>
            </w:r>
            <w:r w:rsidR="008C6891" w:rsidRPr="00722E54">
              <w:rPr>
                <w:rFonts w:cs="Arial"/>
                <w:b/>
                <w:noProof/>
                <w:sz w:val="28"/>
              </w:rPr>
              <w:t>.</w:t>
            </w:r>
            <w:r w:rsidR="00484B1F" w:rsidRPr="00722E54">
              <w:rPr>
                <w:rFonts w:cs="Arial"/>
                <w:b/>
                <w:noProof/>
                <w:sz w:val="28"/>
              </w:rPr>
              <w:t>1</w:t>
            </w:r>
            <w:r w:rsidR="008C6891" w:rsidRPr="00722E54">
              <w:rPr>
                <w:rFonts w:cs="Arial"/>
                <w:b/>
                <w:noProof/>
                <w:sz w:val="28"/>
              </w:rPr>
              <w:t>.0</w:t>
            </w:r>
            <w:r w:rsidRPr="00722E5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83B2E4E" w:rsidR="0066336B" w:rsidRDefault="00E6031D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 xml:space="preserve">Support of </w:t>
            </w:r>
            <w:r w:rsidR="009B2E17">
              <w:rPr>
                <w:color w:val="000000"/>
              </w:rPr>
              <w:t>application detection event exposure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B573A8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71EED">
              <w:rPr>
                <w:noProof/>
              </w:rPr>
              <w:t>, China Mobile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463560C" w:rsidR="0066336B" w:rsidRDefault="009B2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TEI18_ADEE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61B97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E6031D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23EE8C5" w:rsidR="0066336B" w:rsidRDefault="009B2E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1473F" w14:textId="6EDF4BBD" w:rsidR="00723D06" w:rsidRDefault="007E2FD6" w:rsidP="00F5011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TS 23.503 and TS 23.502 </w:t>
            </w:r>
            <w:r w:rsidR="00B72265">
              <w:t>define</w:t>
            </w:r>
            <w:r>
              <w:t xml:space="preserve"> application detection exposure mechanisms </w:t>
            </w:r>
            <w:r w:rsidR="00B72265">
              <w:rPr>
                <w:rFonts w:hint="eastAsia"/>
                <w:lang w:eastAsia="zh-CN"/>
              </w:rPr>
              <w:t xml:space="preserve">for bulk subscription </w:t>
            </w:r>
            <w:r w:rsidR="00B72265">
              <w:rPr>
                <w:lang w:eastAsia="zh-CN"/>
              </w:rPr>
              <w:t xml:space="preserve">from the PCF </w:t>
            </w:r>
            <w:r w:rsidR="00B72265">
              <w:rPr>
                <w:rFonts w:hint="eastAsia"/>
                <w:lang w:eastAsia="zh-CN"/>
              </w:rPr>
              <w:t>to the AF</w:t>
            </w:r>
            <w:r w:rsidR="00630161">
              <w:rPr>
                <w:lang w:eastAsia="zh-CN"/>
              </w:rPr>
              <w:t xml:space="preserve">. These mechanisms require the PCF to provide PCC rule as requested by the AF </w:t>
            </w:r>
            <w:proofErr w:type="gramStart"/>
            <w:r w:rsidR="00630161">
              <w:rPr>
                <w:lang w:eastAsia="zh-CN"/>
              </w:rPr>
              <w:t>in order to</w:t>
            </w:r>
            <w:proofErr w:type="gramEnd"/>
            <w:r w:rsidR="00630161">
              <w:rPr>
                <w:lang w:eastAsia="zh-CN"/>
              </w:rPr>
              <w:t xml:space="preserve"> receive notifications of the application detection</w:t>
            </w:r>
            <w:r w:rsidR="00B72265">
              <w:rPr>
                <w:rFonts w:hint="eastAsia"/>
                <w:lang w:eastAsia="zh-CN"/>
              </w:rPr>
              <w:t>.</w:t>
            </w:r>
          </w:p>
          <w:p w14:paraId="5650EC35" w14:textId="79CFC01B" w:rsidR="00B72265" w:rsidRDefault="00B72265" w:rsidP="00F5011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Stage 3 specifications need to be updated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E40E738" w:rsidR="00B72265" w:rsidRDefault="00B72265" w:rsidP="00630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</w:t>
            </w:r>
            <w:r w:rsidR="00630161">
              <w:rPr>
                <w:noProof/>
              </w:rPr>
              <w:t>1</w:t>
            </w:r>
            <w:r w:rsidR="001714CC">
              <w:rPr>
                <w:noProof/>
              </w:rPr>
              <w:t>3</w:t>
            </w:r>
            <w:r>
              <w:rPr>
                <w:noProof/>
              </w:rPr>
              <w:t xml:space="preserve"> is updated in order to</w:t>
            </w:r>
            <w:r w:rsidR="00630161">
              <w:rPr>
                <w:noProof/>
              </w:rPr>
              <w:t xml:space="preserve"> </w:t>
            </w:r>
            <w:r w:rsidR="001714CC">
              <w:rPr>
                <w:noProof/>
              </w:rPr>
              <w:t>introduce the flows</w:t>
            </w:r>
            <w:r w:rsidR="00630161">
              <w:rPr>
                <w:noProof/>
              </w:rPr>
              <w:t xml:space="preserve"> when the AF request to receive event exposure notifications related to a certain application</w:t>
            </w:r>
            <w:r w:rsidR="001714CC">
              <w:rPr>
                <w:noProof/>
              </w:rPr>
              <w:t xml:space="preserve"> that generate an SM</w:t>
            </w:r>
            <w:r w:rsidR="00B00DA3">
              <w:rPr>
                <w:noProof/>
              </w:rPr>
              <w:t xml:space="preserve"> Policy</w:t>
            </w:r>
            <w:r w:rsidR="001714CC">
              <w:rPr>
                <w:noProof/>
              </w:rPr>
              <w:t xml:space="preserve"> </w:t>
            </w:r>
            <w:r w:rsidR="007D11B4">
              <w:rPr>
                <w:noProof/>
              </w:rPr>
              <w:t>Association modification</w:t>
            </w:r>
            <w:r w:rsidR="00630161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57EF68B" w:rsidR="0066336B" w:rsidRDefault="009B2E17" w:rsidP="00F4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functionality. Misalignment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6D97CE" w:rsidR="0066336B" w:rsidRDefault="009D2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5.2.2.2.2.4(new); 5.2.2.2.2.5(new).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D19BD08" w:rsidR="00375967" w:rsidRDefault="00375967" w:rsidP="0097737F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867690" w14:textId="086EC79D" w:rsidR="006E615D" w:rsidRDefault="006E615D" w:rsidP="006E615D">
      <w:pPr>
        <w:pStyle w:val="Heading6"/>
        <w:rPr>
          <w:ins w:id="22" w:author="Susana Fernandez 1" w:date="2023-05-05T16:39:00Z"/>
        </w:rPr>
      </w:pPr>
      <w:bookmarkStart w:id="23" w:name="_Toc28005447"/>
      <w:bookmarkStart w:id="24" w:name="_Toc36038119"/>
      <w:bookmarkStart w:id="25" w:name="_Toc45133316"/>
      <w:bookmarkStart w:id="26" w:name="_Toc51762144"/>
      <w:bookmarkStart w:id="27" w:name="_Toc59016549"/>
      <w:bookmarkStart w:id="28" w:name="_Toc68167518"/>
      <w:bookmarkStart w:id="29" w:name="_Toc130544832"/>
      <w:bookmarkStart w:id="30" w:name="_Toc28012222"/>
      <w:bookmarkStart w:id="31" w:name="_Toc34123075"/>
      <w:bookmarkStart w:id="32" w:name="_Toc36038025"/>
      <w:bookmarkStart w:id="33" w:name="_Toc38875407"/>
      <w:bookmarkStart w:id="34" w:name="_Toc43191888"/>
      <w:bookmarkStart w:id="35" w:name="_Toc45133283"/>
      <w:bookmarkStart w:id="36" w:name="_Toc51316787"/>
      <w:bookmarkStart w:id="37" w:name="_Toc51761967"/>
      <w:bookmarkStart w:id="38" w:name="_Toc56674954"/>
      <w:bookmarkStart w:id="39" w:name="_Toc56675345"/>
      <w:bookmarkStart w:id="40" w:name="_Toc59016331"/>
      <w:bookmarkStart w:id="41" w:name="_Toc63167929"/>
      <w:bookmarkStart w:id="42" w:name="_Toc66262439"/>
      <w:bookmarkStart w:id="43" w:name="_Toc68166945"/>
      <w:bookmarkStart w:id="44" w:name="_Toc73538063"/>
      <w:bookmarkStart w:id="45" w:name="_Toc75351939"/>
      <w:bookmarkStart w:id="46" w:name="_Toc83231749"/>
      <w:bookmarkStart w:id="47" w:name="_Toc85535054"/>
      <w:bookmarkStart w:id="48" w:name="_Toc88559517"/>
      <w:bookmarkStart w:id="49" w:name="_Toc114210147"/>
      <w:bookmarkStart w:id="50" w:name="_Toc129246498"/>
      <w:bookmarkStart w:id="51" w:name="_Toc129247065"/>
      <w:bookmarkStart w:id="52" w:name="_Toc11247932"/>
      <w:bookmarkStart w:id="53" w:name="_Toc27045114"/>
      <w:bookmarkStart w:id="54" w:name="_Toc36034165"/>
      <w:bookmarkStart w:id="55" w:name="_Toc45132313"/>
      <w:bookmarkStart w:id="56" w:name="_Toc49776598"/>
      <w:bookmarkStart w:id="57" w:name="_Toc51747518"/>
      <w:bookmarkStart w:id="58" w:name="_Toc66361100"/>
      <w:bookmarkStart w:id="59" w:name="_Toc68105605"/>
      <w:bookmarkStart w:id="60" w:name="_Toc74756237"/>
      <w:bookmarkStart w:id="61" w:name="_Toc105675114"/>
      <w:bookmarkStart w:id="62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63" w:author="Susana Fernandez 1" w:date="2023-05-05T16:39:00Z">
        <w:r>
          <w:t>5.2.2.2.2.</w:t>
        </w:r>
      </w:ins>
      <w:ins w:id="64" w:author="Susana Fernandez 1" w:date="2023-05-05T16:40:00Z">
        <w:r>
          <w:t>4</w:t>
        </w:r>
      </w:ins>
      <w:ins w:id="65" w:author="Susana Fernandez 1" w:date="2023-05-05T16:39:00Z">
        <w:r>
          <w:rPr>
            <w:lang w:eastAsia="ja-JP"/>
          </w:rPr>
          <w:tab/>
        </w:r>
        <w:r>
          <w:t xml:space="preserve">AF </w:t>
        </w:r>
      </w:ins>
      <w:bookmarkEnd w:id="23"/>
      <w:bookmarkEnd w:id="24"/>
      <w:bookmarkEnd w:id="25"/>
      <w:bookmarkEnd w:id="26"/>
      <w:bookmarkEnd w:id="27"/>
      <w:bookmarkEnd w:id="28"/>
      <w:bookmarkEnd w:id="29"/>
      <w:ins w:id="66" w:author="Susana Fernandez 1" w:date="2023-05-05T16:41:00Z">
        <w:r w:rsidR="00952444">
          <w:t>Request of application detection exposure</w:t>
        </w:r>
      </w:ins>
    </w:p>
    <w:p w14:paraId="437F6EB2" w14:textId="6D168A41" w:rsidR="006E615D" w:rsidRDefault="006E615D" w:rsidP="006E615D">
      <w:pPr>
        <w:rPr>
          <w:ins w:id="67" w:author="Susana Fernandez 1" w:date="2023-05-05T16:39:00Z"/>
        </w:rPr>
      </w:pPr>
      <w:ins w:id="68" w:author="Susana Fernandez 1" w:date="2023-05-05T16:39:00Z">
        <w:r>
          <w:t xml:space="preserve">This procedure is performed when the AF/NEF </w:t>
        </w:r>
      </w:ins>
      <w:ins w:id="69" w:author="Susana Fernandez 1" w:date="2023-05-05T16:41:00Z">
        <w:r w:rsidR="00BF10F6">
          <w:t>subscribes</w:t>
        </w:r>
      </w:ins>
      <w:ins w:id="70" w:author="Susana Fernandez 1" w:date="2023-05-05T16:57:00Z">
        <w:r w:rsidR="0018667D">
          <w:t xml:space="preserve"> </w:t>
        </w:r>
      </w:ins>
      <w:ins w:id="71" w:author="Susana Fernandez 1" w:date="2023-05-05T16:58:00Z">
        <w:r w:rsidR="0018667D">
          <w:t>or modifies a subscription</w:t>
        </w:r>
      </w:ins>
      <w:ins w:id="72" w:author="Susana Fernandez 1" w:date="2023-05-05T16:41:00Z">
        <w:r w:rsidR="00BF10F6">
          <w:t xml:space="preserve"> to application detection exposure </w:t>
        </w:r>
        <w:r w:rsidR="009A2C79">
          <w:t xml:space="preserve">information </w:t>
        </w:r>
      </w:ins>
      <w:ins w:id="73" w:author="Susana Fernandez 1" w:date="2023-05-05T16:39:00Z">
        <w:r>
          <w:t>for the requested service.</w:t>
        </w:r>
      </w:ins>
    </w:p>
    <w:p w14:paraId="0AC66A39" w14:textId="625A7C9B" w:rsidR="006E615D" w:rsidRDefault="006E615D" w:rsidP="006E615D">
      <w:pPr>
        <w:pStyle w:val="NO"/>
        <w:rPr>
          <w:ins w:id="74" w:author="Susana Fernandez 1" w:date="2023-05-05T16:39:00Z"/>
        </w:rPr>
      </w:pPr>
      <w:ins w:id="75" w:author="Susana Fernandez 1" w:date="2023-05-05T16:39:00Z">
        <w:r>
          <w:t>NOTE:</w:t>
        </w:r>
        <w:r>
          <w:tab/>
          <w:t>The NEF acts as an AF to support the network exposure functionality.</w:t>
        </w:r>
      </w:ins>
    </w:p>
    <w:p w14:paraId="23B99DD7" w14:textId="77777777" w:rsidR="006E615D" w:rsidRDefault="006E615D" w:rsidP="006E615D">
      <w:pPr>
        <w:pStyle w:val="NO"/>
        <w:rPr>
          <w:ins w:id="76" w:author="Susana Fernandez 1" w:date="2023-05-05T16:39:00Z"/>
        </w:rPr>
      </w:pPr>
    </w:p>
    <w:bookmarkStart w:id="77" w:name="_MON_1744811360"/>
    <w:bookmarkEnd w:id="77"/>
    <w:p w14:paraId="22E900B9" w14:textId="69B5808B" w:rsidR="006E615D" w:rsidRDefault="00946B2E" w:rsidP="006E615D">
      <w:pPr>
        <w:pStyle w:val="TH"/>
        <w:rPr>
          <w:ins w:id="78" w:author="Susana Fernandez 1" w:date="2023-05-05T16:39:00Z"/>
          <w:lang w:eastAsia="zh-CN"/>
        </w:rPr>
      </w:pPr>
      <w:ins w:id="79" w:author="Susana Fernandez 1" w:date="2023-05-05T16:39:00Z">
        <w:r>
          <w:rPr>
            <w:lang w:eastAsia="ja-JP"/>
          </w:rPr>
          <w:object w:dxaOrig="9645" w:dyaOrig="7815" w14:anchorId="3DBFEC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2pt;height:267pt" o:ole="">
              <v:imagedata r:id="rId13" o:title=""/>
            </v:shape>
            <o:OLEObject Type="Embed" ProgID="Word.Picture.8" ShapeID="_x0000_i1025" DrawAspect="Content" ObjectID="_1746540957" r:id="rId14"/>
          </w:object>
        </w:r>
      </w:ins>
    </w:p>
    <w:p w14:paraId="5FCD74D9" w14:textId="77437FDF" w:rsidR="006E615D" w:rsidRDefault="006E615D" w:rsidP="006E615D">
      <w:pPr>
        <w:pStyle w:val="TF"/>
        <w:rPr>
          <w:ins w:id="80" w:author="Susana Fernandez 1" w:date="2023-05-05T16:39:00Z"/>
        </w:rPr>
      </w:pPr>
      <w:ins w:id="81" w:author="Susana Fernandez 1" w:date="2023-05-05T16:39:00Z">
        <w:r>
          <w:t>Figure 5.2.2.2.2.</w:t>
        </w:r>
      </w:ins>
      <w:ins w:id="82" w:author="Susana Fernandez 1" w:date="2023-05-05T16:57:00Z">
        <w:r w:rsidR="0018667D">
          <w:t>4</w:t>
        </w:r>
      </w:ins>
      <w:ins w:id="83" w:author="Susana Fernandez 1" w:date="2023-05-05T16:39:00Z">
        <w:r>
          <w:t xml:space="preserve">-1: AF </w:t>
        </w:r>
      </w:ins>
      <w:ins w:id="84" w:author="Susana Fernandez 1" w:date="2023-05-05T16:59:00Z">
        <w:r w:rsidR="00101CD8">
          <w:t>Request of application detection exposure triggers</w:t>
        </w:r>
      </w:ins>
      <w:ins w:id="85" w:author="Susana Fernandez 1" w:date="2023-05-05T16:39:00Z">
        <w:r>
          <w:t xml:space="preserve"> PCF-initiated </w:t>
        </w:r>
        <w:r>
          <w:rPr>
            <w:lang w:eastAsia="zh-CN"/>
          </w:rPr>
          <w:t>SM Policy Association</w:t>
        </w:r>
        <w:r>
          <w:t xml:space="preserve"> Modification procedure</w:t>
        </w:r>
      </w:ins>
    </w:p>
    <w:p w14:paraId="46E85D2A" w14:textId="7BD11F73" w:rsidR="00112576" w:rsidRDefault="006E615D" w:rsidP="00112576">
      <w:pPr>
        <w:pStyle w:val="B10"/>
        <w:numPr>
          <w:ilvl w:val="0"/>
          <w:numId w:val="18"/>
        </w:numPr>
        <w:rPr>
          <w:ins w:id="86" w:author="Susana Fernandez 2" w:date="2023-05-24T09:54:00Z"/>
          <w:lang w:eastAsia="zh-CN"/>
        </w:rPr>
      </w:pPr>
      <w:ins w:id="87" w:author="Susana Fernandez 1" w:date="2023-05-05T16:39:00Z">
        <w:r>
          <w:t xml:space="preserve">When the AF </w:t>
        </w:r>
      </w:ins>
      <w:ins w:id="88" w:author="Susana Fernandez 1" w:date="2023-05-05T16:49:00Z">
        <w:r w:rsidR="00B254E4">
          <w:t xml:space="preserve">requires to </w:t>
        </w:r>
      </w:ins>
      <w:ins w:id="89" w:author="Susana Fernandez 1" w:date="2023-05-05T16:50:00Z">
        <w:r w:rsidR="00F04440">
          <w:t>get information on the usage of applications to enforce application layer logic</w:t>
        </w:r>
      </w:ins>
      <w:ins w:id="90" w:author="Susana Fernandez 1" w:date="2023-05-05T16:39:00Z">
        <w:r>
          <w:t xml:space="preserve">, the </w:t>
        </w:r>
        <w:r>
          <w:rPr>
            <w:lang w:eastAsia="zh-CN"/>
          </w:rPr>
          <w:t>AF</w:t>
        </w:r>
        <w:r>
          <w:t xml:space="preserve"> invokes the </w:t>
        </w:r>
        <w:r>
          <w:rPr>
            <w:lang w:eastAsia="zh-CN"/>
          </w:rPr>
          <w:t>Npcf_</w:t>
        </w:r>
      </w:ins>
      <w:ins w:id="91" w:author="Susana Fernandez 1" w:date="2023-05-05T16:50:00Z">
        <w:r w:rsidR="009E42B4">
          <w:rPr>
            <w:lang w:eastAsia="zh-CN"/>
          </w:rPr>
          <w:t>EventExposure</w:t>
        </w:r>
      </w:ins>
      <w:ins w:id="92" w:author="Susana Fernandez 1" w:date="2023-05-05T16:39:00Z">
        <w:r>
          <w:rPr>
            <w:lang w:eastAsia="zh-CN"/>
          </w:rPr>
          <w:t>_</w:t>
        </w:r>
      </w:ins>
      <w:ins w:id="93" w:author="Susana Fernandez 1" w:date="2023-05-05T16:51:00Z">
        <w:r w:rsidR="009E42B4">
          <w:rPr>
            <w:lang w:eastAsia="zh-CN"/>
          </w:rPr>
          <w:t>Subscribe</w:t>
        </w:r>
      </w:ins>
      <w:ins w:id="94" w:author="Susana Fernandez 1" w:date="2023-05-05T16:39:00Z">
        <w:r>
          <w:rPr>
            <w:lang w:eastAsia="zh-CN"/>
          </w:rPr>
          <w:t xml:space="preserve"> service operation to the PCF</w:t>
        </w:r>
        <w:r>
          <w:t xml:space="preserve"> by sending the HTTP POST request </w:t>
        </w:r>
        <w:r>
          <w:rPr>
            <w:lang w:eastAsia="zh-CN"/>
          </w:rPr>
          <w:t xml:space="preserve">to the </w:t>
        </w:r>
        <w:r>
          <w:t>"</w:t>
        </w:r>
      </w:ins>
      <w:ins w:id="95" w:author="Susana Fernandez 1" w:date="2023-05-05T16:51:00Z">
        <w:r w:rsidR="003A7C67">
          <w:rPr>
            <w:noProof/>
          </w:rPr>
          <w:t>Policy Control Events Subscriptions</w:t>
        </w:r>
      </w:ins>
      <w:ins w:id="96" w:author="Susana Fernandez 1" w:date="2023-05-05T16:39:00Z">
        <w:r>
          <w:t>"</w:t>
        </w:r>
        <w:r>
          <w:rPr>
            <w:lang w:eastAsia="zh-CN"/>
          </w:rPr>
          <w:t xml:space="preserve"> resource</w:t>
        </w:r>
      </w:ins>
      <w:ins w:id="97" w:author="Susana Fernandez 2" w:date="2023-05-24T10:05:00Z">
        <w:r w:rsidR="001654FC">
          <w:rPr>
            <w:lang w:eastAsia="zh-CN"/>
          </w:rPr>
          <w:t xml:space="preserve"> as described in 3GPP TS 29.523</w:t>
        </w:r>
      </w:ins>
      <w:ins w:id="98" w:author="Susana Fernandez 2" w:date="2023-05-24T10:07:00Z">
        <w:r w:rsidR="00D5477D">
          <w:rPr>
            <w:lang w:eastAsia="zh-CN"/>
          </w:rPr>
          <w:t> </w:t>
        </w:r>
      </w:ins>
      <w:ins w:id="99" w:author="Susana Fernandez 2" w:date="2023-05-24T10:05:00Z">
        <w:r w:rsidR="00307880">
          <w:rPr>
            <w:lang w:eastAsia="zh-CN"/>
          </w:rPr>
          <w:t>[</w:t>
        </w:r>
      </w:ins>
      <w:ins w:id="100" w:author="Susana Fernandez 2" w:date="2023-05-24T10:07:00Z">
        <w:r w:rsidR="00D5477D">
          <w:rPr>
            <w:lang w:eastAsia="zh-CN"/>
          </w:rPr>
          <w:t>49]</w:t>
        </w:r>
      </w:ins>
      <w:ins w:id="101" w:author="Susana Fernandez 1" w:date="2023-05-05T16:39:00Z">
        <w:r>
          <w:rPr>
            <w:lang w:eastAsia="zh-CN"/>
          </w:rPr>
          <w:t xml:space="preserve">. </w:t>
        </w:r>
      </w:ins>
    </w:p>
    <w:p w14:paraId="3E2DD6BD" w14:textId="02DF59EC" w:rsidR="00B77D63" w:rsidRDefault="00B77D63" w:rsidP="00946B2E">
      <w:pPr>
        <w:pStyle w:val="B10"/>
        <w:ind w:left="644" w:firstLine="0"/>
        <w:rPr>
          <w:ins w:id="102" w:author="Susana Fernandez 1" w:date="2023-05-05T16:53:00Z"/>
          <w:lang w:eastAsia="zh-CN"/>
        </w:rPr>
      </w:pPr>
      <w:ins w:id="103" w:author="Susana Fernandez 2" w:date="2023-05-24T09:54:00Z">
        <w:r>
          <w:rPr>
            <w:noProof/>
          </w:rPr>
          <w:t>When the AF requires to modify</w:t>
        </w:r>
        <w:r w:rsidR="007E64E8">
          <w:rPr>
            <w:noProof/>
          </w:rPr>
          <w:t xml:space="preserve"> an existing subscription, the AF invokes the Npcf_Event_Exposure_Subscribe service op</w:t>
        </w:r>
      </w:ins>
      <w:ins w:id="104" w:author="Susana Fernandez 2" w:date="2023-05-24T09:55:00Z">
        <w:r w:rsidR="007E64E8">
          <w:rPr>
            <w:noProof/>
          </w:rPr>
          <w:t xml:space="preserve">eration to the PCF by sending the HTTP PUT request to the </w:t>
        </w:r>
      </w:ins>
      <w:ins w:id="105" w:author="Susana Fernandez 1" w:date="2023-05-05T16:39:00Z">
        <w:r w:rsidR="00E26CB5">
          <w:t>"</w:t>
        </w:r>
      </w:ins>
      <w:ins w:id="106" w:author="Susana Fernandez 2" w:date="2023-05-24T09:56:00Z">
        <w:r w:rsidR="00E26CB5">
          <w:rPr>
            <w:noProof/>
          </w:rPr>
          <w:t>Individual Policy Control Events Subscription</w:t>
        </w:r>
      </w:ins>
      <w:ins w:id="107" w:author="Susana Fernandez 1" w:date="2023-05-05T16:39:00Z">
        <w:r w:rsidR="00E26CB5">
          <w:t>"</w:t>
        </w:r>
      </w:ins>
      <w:ins w:id="108" w:author="Susana Fernandez 2" w:date="2023-05-24T09:56:00Z">
        <w:r w:rsidR="00E26CB5">
          <w:t xml:space="preserve"> resource</w:t>
        </w:r>
      </w:ins>
      <w:ins w:id="109" w:author="Susana Fernandez 2" w:date="2023-05-24T10:07:00Z">
        <w:r w:rsidR="00D5477D" w:rsidRPr="00D5477D">
          <w:rPr>
            <w:lang w:eastAsia="zh-CN"/>
          </w:rPr>
          <w:t xml:space="preserve"> </w:t>
        </w:r>
        <w:r w:rsidR="00D5477D">
          <w:rPr>
            <w:lang w:eastAsia="zh-CN"/>
          </w:rPr>
          <w:t>as described in 3GPP TS 29.523 [49].</w:t>
        </w:r>
      </w:ins>
    </w:p>
    <w:p w14:paraId="5B549E72" w14:textId="78E979C8" w:rsidR="006E615D" w:rsidRDefault="006E615D" w:rsidP="001D37FD">
      <w:pPr>
        <w:pStyle w:val="B10"/>
        <w:rPr>
          <w:ins w:id="110" w:author="Susana Fernandez 1" w:date="2023-05-05T16:39:00Z"/>
          <w:lang w:eastAsia="zh-CN"/>
        </w:rPr>
      </w:pPr>
      <w:ins w:id="111" w:author="Susana Fernandez 1" w:date="2023-05-05T16:39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PCF stores the Service Information received in step 1.</w:t>
        </w:r>
      </w:ins>
    </w:p>
    <w:p w14:paraId="584F5DF2" w14:textId="7277E5A4" w:rsidR="006E615D" w:rsidRDefault="00A96DF1" w:rsidP="006E615D">
      <w:pPr>
        <w:pStyle w:val="B10"/>
        <w:rPr>
          <w:ins w:id="112" w:author="Susana Fernandez 1" w:date="2023-05-05T16:39:00Z"/>
        </w:rPr>
      </w:pPr>
      <w:ins w:id="113" w:author="Susana Fernandez 1" w:date="2023-05-05T16:56:00Z">
        <w:r>
          <w:t>3</w:t>
        </w:r>
      </w:ins>
      <w:ins w:id="114" w:author="Susana Fernandez 1" w:date="2023-05-05T16:39:00Z">
        <w:r w:rsidR="006E615D">
          <w:t>.</w:t>
        </w:r>
        <w:r w:rsidR="006E615D">
          <w:tab/>
          <w:t>The PCF identifies the affected established PDU Session (s) using the</w:t>
        </w:r>
        <w:r w:rsidR="006E615D">
          <w:rPr>
            <w:lang w:eastAsia="ko-KR"/>
          </w:rPr>
          <w:t xml:space="preserve"> </w:t>
        </w:r>
        <w:r w:rsidR="006E615D">
          <w:t xml:space="preserve">information previously received from the </w:t>
        </w:r>
      </w:ins>
      <w:ins w:id="115" w:author="Susana Fernandez 1" w:date="2023-05-05T16:56:00Z">
        <w:r>
          <w:t>A</w:t>
        </w:r>
      </w:ins>
      <w:ins w:id="116" w:author="Susana Fernandez 1" w:date="2023-05-05T16:39:00Z">
        <w:r w:rsidR="006E615D">
          <w:t>F.</w:t>
        </w:r>
      </w:ins>
    </w:p>
    <w:p w14:paraId="77D3E148" w14:textId="78A54392" w:rsidR="006E615D" w:rsidRDefault="00A96DF1" w:rsidP="006E615D">
      <w:pPr>
        <w:pStyle w:val="B10"/>
        <w:rPr>
          <w:ins w:id="117" w:author="Susana Fernandez 1" w:date="2023-05-05T16:39:00Z"/>
        </w:rPr>
      </w:pPr>
      <w:ins w:id="118" w:author="Susana Fernandez 1" w:date="2023-05-05T16:56:00Z">
        <w:r>
          <w:t>4</w:t>
        </w:r>
      </w:ins>
      <w:ins w:id="119" w:author="Susana Fernandez 1" w:date="2023-05-05T16:39:00Z">
        <w:r w:rsidR="006E615D">
          <w:t>.</w:t>
        </w:r>
        <w:r w:rsidR="006E615D">
          <w:tab/>
          <w:t>The PCF sends an HTTP "201 Created"</w:t>
        </w:r>
      </w:ins>
      <w:ins w:id="120" w:author="Susana Fernandez 2" w:date="2023-05-24T10:00:00Z">
        <w:r w:rsidR="00904166">
          <w:t xml:space="preserve"> </w:t>
        </w:r>
      </w:ins>
      <w:ins w:id="121" w:author="Susana Fernandez 2" w:date="2023-05-24T10:27:00Z">
        <w:r w:rsidR="0033382E">
          <w:t xml:space="preserve">as a response to the initial subscription </w:t>
        </w:r>
      </w:ins>
      <w:ins w:id="122" w:author="Susana Fernandez 2" w:date="2023-05-24T10:00:00Z">
        <w:r w:rsidR="00904166">
          <w:t>or</w:t>
        </w:r>
        <w:r w:rsidR="00904166" w:rsidRPr="00904166">
          <w:t xml:space="preserve"> </w:t>
        </w:r>
        <w:r w:rsidR="00904166">
          <w:t>HTTP "20</w:t>
        </w:r>
      </w:ins>
      <w:ins w:id="123" w:author="Susana Fernandez 2" w:date="2023-05-24T10:01:00Z">
        <w:r w:rsidR="00904166">
          <w:t xml:space="preserve">0 </w:t>
        </w:r>
        <w:proofErr w:type="spellStart"/>
        <w:r w:rsidR="00904166">
          <w:t>OK</w:t>
        </w:r>
      </w:ins>
      <w:ins w:id="124" w:author="Susana Fernandez 2" w:date="2023-05-24T10:00:00Z">
        <w:r w:rsidR="00904166">
          <w:t>"</w:t>
        </w:r>
      </w:ins>
      <w:ins w:id="125" w:author="Susana Fernandez 2" w:date="2023-05-24T10:28:00Z">
        <w:r w:rsidR="0033382E">
          <w:t>or</w:t>
        </w:r>
        <w:proofErr w:type="spellEnd"/>
        <w:r w:rsidR="0033382E">
          <w:t xml:space="preserve"> HTTP "204 No Content"</w:t>
        </w:r>
      </w:ins>
      <w:ins w:id="126" w:author="Susana Fernandez 2" w:date="2023-05-25T15:29:00Z">
        <w:r w:rsidR="004E3849">
          <w:t xml:space="preserve"> </w:t>
        </w:r>
      </w:ins>
      <w:ins w:id="127" w:author="Susana Fernandez 2" w:date="2023-05-24T10:01:00Z">
        <w:r w:rsidR="00CC0571">
          <w:t xml:space="preserve">as a response to </w:t>
        </w:r>
      </w:ins>
      <w:ins w:id="128" w:author="Susana Fernandez 2" w:date="2023-05-24T10:29:00Z">
        <w:r w:rsidR="00A854BE">
          <w:t xml:space="preserve">a </w:t>
        </w:r>
      </w:ins>
      <w:ins w:id="129" w:author="Susana Fernandez 2" w:date="2023-05-24T10:02:00Z">
        <w:r w:rsidR="00D576F8">
          <w:t xml:space="preserve">subscription </w:t>
        </w:r>
      </w:ins>
      <w:ins w:id="130" w:author="Susana Fernandez 2" w:date="2023-05-24T10:01:00Z">
        <w:r w:rsidR="00CC0571">
          <w:t>modification</w:t>
        </w:r>
      </w:ins>
      <w:ins w:id="131" w:author="Susana Fernandez 1" w:date="2023-05-05T16:39:00Z">
        <w:r w:rsidR="006E615D">
          <w:t>.</w:t>
        </w:r>
      </w:ins>
    </w:p>
    <w:p w14:paraId="11345939" w14:textId="6DD0D63A" w:rsidR="006E615D" w:rsidRDefault="00A96DF1" w:rsidP="006E615D">
      <w:pPr>
        <w:pStyle w:val="B10"/>
        <w:rPr>
          <w:ins w:id="132" w:author="Susana Fernandez 1" w:date="2023-05-05T16:39:00Z"/>
        </w:rPr>
      </w:pPr>
      <w:ins w:id="133" w:author="Susana Fernandez 1" w:date="2023-05-05T16:57:00Z">
        <w:r>
          <w:t>5</w:t>
        </w:r>
      </w:ins>
      <w:ins w:id="134" w:author="Susana Fernandez 1" w:date="2023-05-05T16:39:00Z">
        <w:r w:rsidR="006E615D">
          <w:t>.</w:t>
        </w:r>
        <w:r w:rsidR="006E615D">
          <w:tab/>
          <w:t>The PCF interacts with SMF according to Figure 5.2.2.2</w:t>
        </w:r>
        <w:r w:rsidR="006E615D">
          <w:rPr>
            <w:lang w:eastAsia="zh-CN"/>
          </w:rPr>
          <w:t>-</w:t>
        </w:r>
        <w:r w:rsidR="006E615D">
          <w:t>1.</w:t>
        </w:r>
      </w:ins>
    </w:p>
    <w:p w14:paraId="453A5486" w14:textId="0B0F680D" w:rsidR="006E615D" w:rsidRDefault="006E615D" w:rsidP="006E615D">
      <w:pPr>
        <w:pStyle w:val="Heading6"/>
        <w:rPr>
          <w:ins w:id="135" w:author="Susana Fernandez 1" w:date="2023-05-05T16:39:00Z"/>
        </w:rPr>
      </w:pPr>
      <w:bookmarkStart w:id="136" w:name="_Toc28005449"/>
      <w:bookmarkStart w:id="137" w:name="_Toc36038121"/>
      <w:bookmarkStart w:id="138" w:name="_Toc45133318"/>
      <w:bookmarkStart w:id="139" w:name="_Toc51762146"/>
      <w:bookmarkStart w:id="140" w:name="_Toc59016551"/>
      <w:bookmarkStart w:id="141" w:name="_Toc68167520"/>
      <w:bookmarkStart w:id="142" w:name="_Toc130544834"/>
      <w:ins w:id="143" w:author="Susana Fernandez 1" w:date="2023-05-05T16:39:00Z">
        <w:r>
          <w:lastRenderedPageBreak/>
          <w:t>5.2.2.2.2.</w:t>
        </w:r>
      </w:ins>
      <w:ins w:id="144" w:author="Susana Fernandez 1" w:date="2023-05-05T17:01:00Z">
        <w:r w:rsidR="00A93DCC">
          <w:t>5</w:t>
        </w:r>
      </w:ins>
      <w:ins w:id="145" w:author="Susana Fernandez 1" w:date="2023-05-05T16:39:00Z">
        <w:r>
          <w:rPr>
            <w:lang w:eastAsia="ja-JP"/>
          </w:rPr>
          <w:tab/>
        </w:r>
      </w:ins>
      <w:bookmarkEnd w:id="136"/>
      <w:bookmarkEnd w:id="137"/>
      <w:bookmarkEnd w:id="138"/>
      <w:bookmarkEnd w:id="139"/>
      <w:bookmarkEnd w:id="140"/>
      <w:bookmarkEnd w:id="141"/>
      <w:bookmarkEnd w:id="142"/>
      <w:ins w:id="146" w:author="Susana Fernandez 1" w:date="2023-05-05T17:00:00Z">
        <w:r w:rsidR="00910A64">
          <w:t>AF Request termination of application detection exposure</w:t>
        </w:r>
      </w:ins>
    </w:p>
    <w:p w14:paraId="69C9743D" w14:textId="47F6E7E2" w:rsidR="006E615D" w:rsidRDefault="006E615D" w:rsidP="006E615D">
      <w:pPr>
        <w:rPr>
          <w:ins w:id="147" w:author="Susana Fernandez 1" w:date="2023-05-05T16:39:00Z"/>
        </w:rPr>
      </w:pPr>
      <w:ins w:id="148" w:author="Susana Fernandez 1" w:date="2023-05-05T16:39:00Z">
        <w:r>
          <w:rPr>
            <w:lang w:eastAsia="zh-CN"/>
          </w:rPr>
          <w:t xml:space="preserve">This procedure is performed when the </w:t>
        </w:r>
      </w:ins>
      <w:ins w:id="149" w:author="Susana Fernandez 1" w:date="2023-05-05T17:00:00Z">
        <w:r w:rsidR="00A93DCC">
          <w:t>AF/NEF unsubscribes to application detection exposure information for the requested service.</w:t>
        </w:r>
      </w:ins>
    </w:p>
    <w:p w14:paraId="707D4703" w14:textId="77777777" w:rsidR="006E615D" w:rsidRDefault="006E615D" w:rsidP="006E615D">
      <w:pPr>
        <w:pStyle w:val="NO"/>
        <w:rPr>
          <w:ins w:id="150" w:author="Susana Fernandez 1" w:date="2023-05-05T16:39:00Z"/>
        </w:rPr>
      </w:pPr>
      <w:ins w:id="151" w:author="Susana Fernandez 1" w:date="2023-05-05T16:39:00Z">
        <w:r>
          <w:t>NOTE:</w:t>
        </w:r>
        <w:r>
          <w:tab/>
          <w:t>The NEF acts as an AF to support the network exposure functionality for policy/charging capability.</w:t>
        </w:r>
      </w:ins>
    </w:p>
    <w:bookmarkStart w:id="152" w:name="_MON_1713076310"/>
    <w:bookmarkEnd w:id="152"/>
    <w:p w14:paraId="340E94DD" w14:textId="344A3049" w:rsidR="006E615D" w:rsidRDefault="001654FC" w:rsidP="006E615D">
      <w:pPr>
        <w:pStyle w:val="TH"/>
        <w:rPr>
          <w:ins w:id="153" w:author="Susana Fernandez 1" w:date="2023-05-05T16:39:00Z"/>
          <w:lang w:eastAsia="zh-CN"/>
        </w:rPr>
      </w:pPr>
      <w:ins w:id="154" w:author="Susana Fernandez 1" w:date="2023-05-05T16:39:00Z">
        <w:r>
          <w:rPr>
            <w:lang w:eastAsia="ja-JP"/>
          </w:rPr>
          <w:object w:dxaOrig="9645" w:dyaOrig="5799" w14:anchorId="10AA2628">
            <v:shape id="_x0000_i1026" type="#_x0000_t75" style="width:483pt;height:290.4pt" o:ole="">
              <v:imagedata r:id="rId15" o:title=""/>
            </v:shape>
            <o:OLEObject Type="Embed" ProgID="Word.Picture.8" ShapeID="_x0000_i1026" DrawAspect="Content" ObjectID="_1746540958" r:id="rId16"/>
          </w:object>
        </w:r>
      </w:ins>
    </w:p>
    <w:p w14:paraId="35636E24" w14:textId="68602758" w:rsidR="006112E7" w:rsidRDefault="006112E7" w:rsidP="006112E7">
      <w:pPr>
        <w:pStyle w:val="TF"/>
        <w:rPr>
          <w:ins w:id="155" w:author="Susana Fernandez 1" w:date="2023-05-05T17:04:00Z"/>
        </w:rPr>
      </w:pPr>
      <w:ins w:id="156" w:author="Susana Fernandez 1" w:date="2023-05-05T17:04:00Z">
        <w:r>
          <w:t xml:space="preserve">Figure 5.2.2.2.2.5-1: AF Request of application detection exposure termination triggers PCF-initiated </w:t>
        </w:r>
        <w:r>
          <w:rPr>
            <w:lang w:eastAsia="zh-CN"/>
          </w:rPr>
          <w:t>SM Policy Association</w:t>
        </w:r>
        <w:r>
          <w:t xml:space="preserve"> Modification procedure</w:t>
        </w:r>
      </w:ins>
    </w:p>
    <w:p w14:paraId="598AA8FB" w14:textId="5AE569CD" w:rsidR="006E615D" w:rsidRDefault="006E615D" w:rsidP="006E615D">
      <w:pPr>
        <w:pStyle w:val="B10"/>
        <w:rPr>
          <w:ins w:id="157" w:author="Susana Fernandez 1" w:date="2023-05-05T16:39:00Z"/>
        </w:rPr>
      </w:pPr>
      <w:ins w:id="158" w:author="Susana Fernandez 1" w:date="2023-05-05T16:39:00Z">
        <w:r>
          <w:t>1.</w:t>
        </w:r>
        <w:r>
          <w:tab/>
          <w:t>The AF sends the Npcf_</w:t>
        </w:r>
      </w:ins>
      <w:ins w:id="159" w:author="Susana Fernandez 1" w:date="2023-05-05T17:04:00Z">
        <w:r w:rsidR="006112E7">
          <w:t>EventExposure_Unsubscribe</w:t>
        </w:r>
      </w:ins>
      <w:ins w:id="160" w:author="Susana Fernandez 1" w:date="2023-05-05T16:39:00Z">
        <w:r>
          <w:t xml:space="preserve"> service operation by sending the HTTP </w:t>
        </w:r>
      </w:ins>
      <w:ins w:id="161" w:author="Susana Fernandez 1" w:date="2023-05-05T17:08:00Z">
        <w:r w:rsidR="00D3316B">
          <w:t>DELETE</w:t>
        </w:r>
      </w:ins>
      <w:ins w:id="162" w:author="Susana Fernandez 1" w:date="2023-05-05T16:39:00Z">
        <w:r>
          <w:t xml:space="preserve"> request to the "</w:t>
        </w:r>
      </w:ins>
      <w:ins w:id="163" w:author="Susana Fernandez 1" w:date="2023-05-05T17:05:00Z">
        <w:r w:rsidR="005212F5" w:rsidRPr="005212F5">
          <w:rPr>
            <w:noProof/>
          </w:rPr>
          <w:t xml:space="preserve"> </w:t>
        </w:r>
        <w:r w:rsidR="005212F5">
          <w:rPr>
            <w:noProof/>
          </w:rPr>
          <w:t>Individual Policy Control Events Subscription</w:t>
        </w:r>
        <w:r w:rsidR="005212F5">
          <w:t xml:space="preserve"> </w:t>
        </w:r>
      </w:ins>
      <w:ins w:id="164" w:author="Susana Fernandez 1" w:date="2023-05-05T16:39:00Z">
        <w:r>
          <w:t xml:space="preserve">" resource to request the removal of the </w:t>
        </w:r>
      </w:ins>
      <w:ins w:id="165" w:author="Susana Fernandez 1" w:date="2023-05-05T17:05:00Z">
        <w:r w:rsidR="005212F5">
          <w:t>subscription</w:t>
        </w:r>
      </w:ins>
      <w:ins w:id="166" w:author="Susana Fernandez 1" w:date="2023-05-05T16:39:00Z">
        <w:r>
          <w:rPr>
            <w:lang w:eastAsia="zh-CN"/>
          </w:rPr>
          <w:t xml:space="preserve"> as defined in clause</w:t>
        </w:r>
        <w:r>
          <w:rPr>
            <w:lang w:val="en-US" w:eastAsia="zh-CN"/>
          </w:rPr>
          <w:t> 4.2.3</w:t>
        </w:r>
        <w:r>
          <w:t xml:space="preserve"> of 3GPP TS 29.5</w:t>
        </w:r>
      </w:ins>
      <w:ins w:id="167" w:author="Susana Fernandez 1" w:date="2023-05-05T17:05:00Z">
        <w:r w:rsidR="005212F5">
          <w:t>23</w:t>
        </w:r>
      </w:ins>
      <w:ins w:id="168" w:author="Susana Fernandez 1" w:date="2023-05-05T16:39:00Z">
        <w:r>
          <w:t> [</w:t>
        </w:r>
      </w:ins>
      <w:ins w:id="169" w:author="Susana Fernandez 2" w:date="2023-05-24T10:08:00Z">
        <w:r w:rsidR="00BB63D7">
          <w:t>49</w:t>
        </w:r>
      </w:ins>
      <w:ins w:id="170" w:author="Susana Fernandez 1" w:date="2023-05-05T16:39:00Z">
        <w:r>
          <w:t xml:space="preserve">]. </w:t>
        </w:r>
      </w:ins>
    </w:p>
    <w:p w14:paraId="7FB6268B" w14:textId="5C51C1C0" w:rsidR="006E615D" w:rsidRDefault="006E615D" w:rsidP="006E615D">
      <w:pPr>
        <w:pStyle w:val="B10"/>
        <w:rPr>
          <w:ins w:id="171" w:author="Susana Fernandez 1" w:date="2023-05-05T16:39:00Z"/>
        </w:rPr>
      </w:pPr>
      <w:ins w:id="172" w:author="Susana Fernandez 1" w:date="2023-05-05T16:39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 xml:space="preserve">The PCF identifies the affected PDU Session where PCC rules related with this AF </w:t>
        </w:r>
      </w:ins>
      <w:ins w:id="173" w:author="Susana Fernandez 1" w:date="2023-05-05T17:06:00Z">
        <w:r w:rsidR="00A235B2">
          <w:t>request</w:t>
        </w:r>
      </w:ins>
      <w:ins w:id="174" w:author="Susana Fernandez 1" w:date="2023-05-05T16:39:00Z">
        <w:r>
          <w:t xml:space="preserve"> are installed. These PCC rules</w:t>
        </w:r>
      </w:ins>
      <w:ins w:id="175" w:author="Susana Fernandez 1" w:date="2023-05-09T11:29:00Z">
        <w:r w:rsidR="00DC6C90">
          <w:t xml:space="preserve"> </w:t>
        </w:r>
      </w:ins>
      <w:ins w:id="176" w:author="Susana Fernandez 1" w:date="2023-05-05T16:39:00Z">
        <w:r>
          <w:t>need to be removed</w:t>
        </w:r>
      </w:ins>
      <w:ins w:id="177" w:author="Susana Fernandez 1" w:date="2023-05-05T17:07:00Z">
        <w:r w:rsidR="00A235B2">
          <w:t xml:space="preserve"> </w:t>
        </w:r>
      </w:ins>
      <w:ins w:id="178" w:author="Susana Fernandez 1" w:date="2023-05-09T11:32:00Z">
        <w:r w:rsidR="00011017">
          <w:t xml:space="preserve">and the related Policy Control Request Triggers need to be unsubscribed </w:t>
        </w:r>
      </w:ins>
      <w:ins w:id="179" w:author="Susana Fernandez 1" w:date="2023-05-05T17:07:00Z">
        <w:r w:rsidR="00A235B2">
          <w:t>unless they are used for other purposes</w:t>
        </w:r>
      </w:ins>
      <w:ins w:id="180" w:author="Susana Fernandez 1" w:date="2023-05-05T16:39:00Z">
        <w:r>
          <w:t>.</w:t>
        </w:r>
      </w:ins>
      <w:ins w:id="181" w:author="Susana Fernandez 1" w:date="2023-05-09T11:30:00Z">
        <w:r w:rsidR="00880EAA">
          <w:t xml:space="preserve"> </w:t>
        </w:r>
      </w:ins>
    </w:p>
    <w:p w14:paraId="16B096B4" w14:textId="768BDB8A" w:rsidR="006E615D" w:rsidRDefault="006E615D" w:rsidP="006E615D">
      <w:pPr>
        <w:pStyle w:val="B10"/>
        <w:rPr>
          <w:ins w:id="182" w:author="Susana Fernandez 1" w:date="2023-05-05T16:39:00Z"/>
        </w:rPr>
      </w:pPr>
      <w:ins w:id="183" w:author="Susana Fernandez 1" w:date="2023-05-05T16:39:00Z">
        <w:r>
          <w:t>3.</w:t>
        </w:r>
        <w:r>
          <w:tab/>
          <w:t xml:space="preserve">The PCF removes the </w:t>
        </w:r>
      </w:ins>
      <w:ins w:id="184" w:author="Susana Fernandez 1" w:date="2023-05-05T17:08:00Z">
        <w:r w:rsidR="00534DC2">
          <w:t>corresponding subscription</w:t>
        </w:r>
      </w:ins>
      <w:ins w:id="185" w:author="Susana Fernandez 1" w:date="2023-05-05T16:39:00Z">
        <w:r>
          <w:t xml:space="preserve"> and sends an HTTP "204 No Content" response to the AF.</w:t>
        </w:r>
      </w:ins>
    </w:p>
    <w:p w14:paraId="6CA12E90" w14:textId="6AF2AF79" w:rsidR="006E615D" w:rsidRDefault="006E615D" w:rsidP="006E615D">
      <w:pPr>
        <w:pStyle w:val="B10"/>
        <w:rPr>
          <w:ins w:id="186" w:author="Susana Fernandez 1" w:date="2023-05-05T16:39:00Z"/>
          <w:lang w:eastAsia="zh-CN"/>
        </w:rPr>
      </w:pPr>
      <w:ins w:id="187" w:author="Susana Fernandez 1" w:date="2023-05-05T16:39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188" w:author="Susana Fernandez 1" w:date="2023-05-09T11:31:00Z">
        <w:r w:rsidR="00AB380E">
          <w:t xml:space="preserve">If the PCF needs to remove the affected PCC Rules and </w:t>
        </w:r>
        <w:r w:rsidR="0047346D">
          <w:t>unsubscribe to the related Pol</w:t>
        </w:r>
      </w:ins>
      <w:ins w:id="189" w:author="Susana Fernandez 1" w:date="2023-05-09T11:32:00Z">
        <w:r w:rsidR="0047346D">
          <w:t xml:space="preserve">icy Control Request Triggers </w:t>
        </w:r>
        <w:r w:rsidR="00011017">
          <w:t>t</w:t>
        </w:r>
      </w:ins>
      <w:ins w:id="190" w:author="Susana Fernandez 1" w:date="2023-05-05T16:39:00Z">
        <w:r>
          <w:t>he PCF interacts with SMF according to Figure 5.2.2.2</w:t>
        </w:r>
        <w:r>
          <w:rPr>
            <w:lang w:eastAsia="zh-CN"/>
          </w:rPr>
          <w:t>-</w:t>
        </w:r>
        <w:r>
          <w:t>1.</w:t>
        </w:r>
      </w:ins>
    </w:p>
    <w:p w14:paraId="68BD08D5" w14:textId="77777777" w:rsidR="0007057D" w:rsidRDefault="0007057D" w:rsidP="000C1B3D"/>
    <w:p w14:paraId="18F4F249" w14:textId="77777777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sectPr w:rsidR="000C1B3D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FF07D" w14:textId="77777777" w:rsidR="00330062" w:rsidRDefault="00330062">
      <w:r>
        <w:separator/>
      </w:r>
    </w:p>
  </w:endnote>
  <w:endnote w:type="continuationSeparator" w:id="0">
    <w:p w14:paraId="4CEBFD06" w14:textId="77777777" w:rsidR="00330062" w:rsidRDefault="0033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5B976" w14:textId="77777777" w:rsidR="00330062" w:rsidRDefault="00330062">
      <w:r>
        <w:separator/>
      </w:r>
    </w:p>
  </w:footnote>
  <w:footnote w:type="continuationSeparator" w:id="0">
    <w:p w14:paraId="379A34B6" w14:textId="77777777" w:rsidR="00330062" w:rsidRDefault="00330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60CD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840E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5E1C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62AC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A5C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3C0B6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147F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AEE0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14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08B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584341"/>
    <w:multiLevelType w:val="hybridMultilevel"/>
    <w:tmpl w:val="AF00180E"/>
    <w:lvl w:ilvl="0" w:tplc="762620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D14A3C"/>
    <w:multiLevelType w:val="hybridMultilevel"/>
    <w:tmpl w:val="4672DF2E"/>
    <w:lvl w:ilvl="0" w:tplc="894824E8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520493">
    <w:abstractNumId w:val="15"/>
  </w:num>
  <w:num w:numId="2" w16cid:durableId="11860911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64036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9135755">
    <w:abstractNumId w:val="11"/>
  </w:num>
  <w:num w:numId="5" w16cid:durableId="1030301177">
    <w:abstractNumId w:val="16"/>
  </w:num>
  <w:num w:numId="6" w16cid:durableId="2145081682">
    <w:abstractNumId w:val="12"/>
  </w:num>
  <w:num w:numId="7" w16cid:durableId="1864783571">
    <w:abstractNumId w:val="9"/>
  </w:num>
  <w:num w:numId="8" w16cid:durableId="331614297">
    <w:abstractNumId w:val="7"/>
  </w:num>
  <w:num w:numId="9" w16cid:durableId="1694989603">
    <w:abstractNumId w:val="6"/>
  </w:num>
  <w:num w:numId="10" w16cid:durableId="2102529482">
    <w:abstractNumId w:val="5"/>
  </w:num>
  <w:num w:numId="11" w16cid:durableId="791024712">
    <w:abstractNumId w:val="4"/>
  </w:num>
  <w:num w:numId="12" w16cid:durableId="1300190865">
    <w:abstractNumId w:val="8"/>
  </w:num>
  <w:num w:numId="13" w16cid:durableId="807018228">
    <w:abstractNumId w:val="3"/>
  </w:num>
  <w:num w:numId="14" w16cid:durableId="871302031">
    <w:abstractNumId w:val="2"/>
  </w:num>
  <w:num w:numId="15" w16cid:durableId="882601102">
    <w:abstractNumId w:val="1"/>
  </w:num>
  <w:num w:numId="16" w16cid:durableId="1276056876">
    <w:abstractNumId w:val="0"/>
  </w:num>
  <w:num w:numId="17" w16cid:durableId="1536235956">
    <w:abstractNumId w:val="14"/>
  </w:num>
  <w:num w:numId="18" w16cid:durableId="402217103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 1">
    <w15:presenceInfo w15:providerId="None" w15:userId="Susana Fernandez 1"/>
  </w15:person>
  <w15:person w15:author="Susana Fernandez 2">
    <w15:presenceInfo w15:providerId="None" w15:userId="Susana Fernandez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09B5"/>
    <w:rsid w:val="00011017"/>
    <w:rsid w:val="00011869"/>
    <w:rsid w:val="00011AF5"/>
    <w:rsid w:val="0001349C"/>
    <w:rsid w:val="000135A7"/>
    <w:rsid w:val="00014623"/>
    <w:rsid w:val="0001528D"/>
    <w:rsid w:val="00017D3E"/>
    <w:rsid w:val="000262C2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4050"/>
    <w:rsid w:val="000665D8"/>
    <w:rsid w:val="00067B9C"/>
    <w:rsid w:val="0007057D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64C1"/>
    <w:rsid w:val="000A74FB"/>
    <w:rsid w:val="000B05C1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1CD8"/>
    <w:rsid w:val="00102439"/>
    <w:rsid w:val="00105335"/>
    <w:rsid w:val="00106C25"/>
    <w:rsid w:val="0011204A"/>
    <w:rsid w:val="00112576"/>
    <w:rsid w:val="001128E1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30F1"/>
    <w:rsid w:val="0016404F"/>
    <w:rsid w:val="001654FC"/>
    <w:rsid w:val="00165D6D"/>
    <w:rsid w:val="001663FC"/>
    <w:rsid w:val="0016655C"/>
    <w:rsid w:val="001703E4"/>
    <w:rsid w:val="001714CC"/>
    <w:rsid w:val="00172095"/>
    <w:rsid w:val="001737E7"/>
    <w:rsid w:val="00174177"/>
    <w:rsid w:val="00176287"/>
    <w:rsid w:val="00180ACE"/>
    <w:rsid w:val="001815A7"/>
    <w:rsid w:val="0018667D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35B2"/>
    <w:rsid w:val="001B555F"/>
    <w:rsid w:val="001B6CD8"/>
    <w:rsid w:val="001C0C67"/>
    <w:rsid w:val="001C2109"/>
    <w:rsid w:val="001C3C69"/>
    <w:rsid w:val="001C48B3"/>
    <w:rsid w:val="001C5070"/>
    <w:rsid w:val="001C55A2"/>
    <w:rsid w:val="001C63D0"/>
    <w:rsid w:val="001C681B"/>
    <w:rsid w:val="001D2637"/>
    <w:rsid w:val="001D37FD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5BE2"/>
    <w:rsid w:val="002A658D"/>
    <w:rsid w:val="002A7714"/>
    <w:rsid w:val="002A7875"/>
    <w:rsid w:val="002A78DC"/>
    <w:rsid w:val="002A79B1"/>
    <w:rsid w:val="002B7330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880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062"/>
    <w:rsid w:val="0033097E"/>
    <w:rsid w:val="0033294B"/>
    <w:rsid w:val="0033382E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A1F36"/>
    <w:rsid w:val="003A4EFA"/>
    <w:rsid w:val="003A565E"/>
    <w:rsid w:val="003A6D89"/>
    <w:rsid w:val="003A7C67"/>
    <w:rsid w:val="003A7E12"/>
    <w:rsid w:val="003B1513"/>
    <w:rsid w:val="003B3460"/>
    <w:rsid w:val="003B65B4"/>
    <w:rsid w:val="003B6F4B"/>
    <w:rsid w:val="003C0FEF"/>
    <w:rsid w:val="003C5BE4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335C"/>
    <w:rsid w:val="0040555D"/>
    <w:rsid w:val="00406D51"/>
    <w:rsid w:val="00412440"/>
    <w:rsid w:val="004138AF"/>
    <w:rsid w:val="004149DC"/>
    <w:rsid w:val="004151F6"/>
    <w:rsid w:val="00415B10"/>
    <w:rsid w:val="0041751B"/>
    <w:rsid w:val="00417D81"/>
    <w:rsid w:val="00420877"/>
    <w:rsid w:val="00421065"/>
    <w:rsid w:val="00421692"/>
    <w:rsid w:val="00422624"/>
    <w:rsid w:val="00422D47"/>
    <w:rsid w:val="00426885"/>
    <w:rsid w:val="0043187E"/>
    <w:rsid w:val="0043228B"/>
    <w:rsid w:val="00432DA0"/>
    <w:rsid w:val="00433816"/>
    <w:rsid w:val="004347F2"/>
    <w:rsid w:val="0043675D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346D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2D86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0CE"/>
    <w:rsid w:val="004E3849"/>
    <w:rsid w:val="004E3CF3"/>
    <w:rsid w:val="004E652B"/>
    <w:rsid w:val="004E686E"/>
    <w:rsid w:val="004E6967"/>
    <w:rsid w:val="004F1E07"/>
    <w:rsid w:val="004F3BF8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2F5"/>
    <w:rsid w:val="00521C00"/>
    <w:rsid w:val="00523E02"/>
    <w:rsid w:val="00524C4E"/>
    <w:rsid w:val="0053010A"/>
    <w:rsid w:val="00530847"/>
    <w:rsid w:val="00532617"/>
    <w:rsid w:val="00532AA1"/>
    <w:rsid w:val="00534DC2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D07"/>
    <w:rsid w:val="00560044"/>
    <w:rsid w:val="00561309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063F"/>
    <w:rsid w:val="005E5E08"/>
    <w:rsid w:val="005E5E39"/>
    <w:rsid w:val="005E76B0"/>
    <w:rsid w:val="005F4D3B"/>
    <w:rsid w:val="005F5075"/>
    <w:rsid w:val="006066AF"/>
    <w:rsid w:val="006112E7"/>
    <w:rsid w:val="00612A35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0DBE"/>
    <w:rsid w:val="006E28BA"/>
    <w:rsid w:val="006E5078"/>
    <w:rsid w:val="006E5A14"/>
    <w:rsid w:val="006E615D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2E54"/>
    <w:rsid w:val="00723D06"/>
    <w:rsid w:val="00725610"/>
    <w:rsid w:val="00725956"/>
    <w:rsid w:val="007273EF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398"/>
    <w:rsid w:val="007A68A7"/>
    <w:rsid w:val="007B2378"/>
    <w:rsid w:val="007B646A"/>
    <w:rsid w:val="007C04FB"/>
    <w:rsid w:val="007C1D6F"/>
    <w:rsid w:val="007C26EC"/>
    <w:rsid w:val="007C2918"/>
    <w:rsid w:val="007C2AC1"/>
    <w:rsid w:val="007C5CDD"/>
    <w:rsid w:val="007C7042"/>
    <w:rsid w:val="007D11B4"/>
    <w:rsid w:val="007D3653"/>
    <w:rsid w:val="007D4150"/>
    <w:rsid w:val="007D4773"/>
    <w:rsid w:val="007D4969"/>
    <w:rsid w:val="007D5E48"/>
    <w:rsid w:val="007D6B61"/>
    <w:rsid w:val="007E0155"/>
    <w:rsid w:val="007E052B"/>
    <w:rsid w:val="007E0BD6"/>
    <w:rsid w:val="007E1309"/>
    <w:rsid w:val="007E2FD6"/>
    <w:rsid w:val="007E4CFF"/>
    <w:rsid w:val="007E64E8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0EAA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166"/>
    <w:rsid w:val="00904718"/>
    <w:rsid w:val="00905C99"/>
    <w:rsid w:val="00910A64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B2E"/>
    <w:rsid w:val="00946B37"/>
    <w:rsid w:val="00946BBD"/>
    <w:rsid w:val="009522C3"/>
    <w:rsid w:val="00952435"/>
    <w:rsid w:val="00952444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79"/>
    <w:rsid w:val="009A2CF0"/>
    <w:rsid w:val="009A3C73"/>
    <w:rsid w:val="009A54DF"/>
    <w:rsid w:val="009A7916"/>
    <w:rsid w:val="009B04A8"/>
    <w:rsid w:val="009B2E17"/>
    <w:rsid w:val="009B3089"/>
    <w:rsid w:val="009B403A"/>
    <w:rsid w:val="009B42BB"/>
    <w:rsid w:val="009B4C51"/>
    <w:rsid w:val="009B6F1F"/>
    <w:rsid w:val="009B7A72"/>
    <w:rsid w:val="009C0079"/>
    <w:rsid w:val="009C46C9"/>
    <w:rsid w:val="009C5A7A"/>
    <w:rsid w:val="009C6149"/>
    <w:rsid w:val="009C65B4"/>
    <w:rsid w:val="009C65F5"/>
    <w:rsid w:val="009C66A6"/>
    <w:rsid w:val="009D1E68"/>
    <w:rsid w:val="009D27DB"/>
    <w:rsid w:val="009D4E28"/>
    <w:rsid w:val="009D506D"/>
    <w:rsid w:val="009D58B8"/>
    <w:rsid w:val="009D5DB3"/>
    <w:rsid w:val="009D7DCE"/>
    <w:rsid w:val="009E2940"/>
    <w:rsid w:val="009E3616"/>
    <w:rsid w:val="009E42B4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9F7D2A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35B2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54BE"/>
    <w:rsid w:val="00A868C4"/>
    <w:rsid w:val="00A871E1"/>
    <w:rsid w:val="00A91B6E"/>
    <w:rsid w:val="00A93DCC"/>
    <w:rsid w:val="00A941F4"/>
    <w:rsid w:val="00A96B3B"/>
    <w:rsid w:val="00A96DF1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380E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AE7717"/>
    <w:rsid w:val="00AF0E95"/>
    <w:rsid w:val="00AF27BA"/>
    <w:rsid w:val="00B00A6F"/>
    <w:rsid w:val="00B00DA3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54E4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13DF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569CF"/>
    <w:rsid w:val="00B60941"/>
    <w:rsid w:val="00B6412D"/>
    <w:rsid w:val="00B64DE7"/>
    <w:rsid w:val="00B64E39"/>
    <w:rsid w:val="00B65750"/>
    <w:rsid w:val="00B71B38"/>
    <w:rsid w:val="00B72265"/>
    <w:rsid w:val="00B728D7"/>
    <w:rsid w:val="00B737F6"/>
    <w:rsid w:val="00B74835"/>
    <w:rsid w:val="00B75519"/>
    <w:rsid w:val="00B75831"/>
    <w:rsid w:val="00B77D63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31B4"/>
    <w:rsid w:val="00BB609B"/>
    <w:rsid w:val="00BB63D7"/>
    <w:rsid w:val="00BB6858"/>
    <w:rsid w:val="00BC11F1"/>
    <w:rsid w:val="00BC19F8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10F6"/>
    <w:rsid w:val="00BF2CA6"/>
    <w:rsid w:val="00BF47CB"/>
    <w:rsid w:val="00BF62C7"/>
    <w:rsid w:val="00C007D4"/>
    <w:rsid w:val="00C00841"/>
    <w:rsid w:val="00C0178D"/>
    <w:rsid w:val="00C05760"/>
    <w:rsid w:val="00C070C3"/>
    <w:rsid w:val="00C10630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28FF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42D6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0571"/>
    <w:rsid w:val="00CC2BA2"/>
    <w:rsid w:val="00CC322E"/>
    <w:rsid w:val="00CC33CB"/>
    <w:rsid w:val="00CC46EA"/>
    <w:rsid w:val="00CC4E36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16B"/>
    <w:rsid w:val="00D331C7"/>
    <w:rsid w:val="00D33850"/>
    <w:rsid w:val="00D37173"/>
    <w:rsid w:val="00D45BE9"/>
    <w:rsid w:val="00D51A67"/>
    <w:rsid w:val="00D51D93"/>
    <w:rsid w:val="00D524F5"/>
    <w:rsid w:val="00D54779"/>
    <w:rsid w:val="00D5477D"/>
    <w:rsid w:val="00D56CE8"/>
    <w:rsid w:val="00D576F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1EED"/>
    <w:rsid w:val="00D7769D"/>
    <w:rsid w:val="00D810EF"/>
    <w:rsid w:val="00D81BEA"/>
    <w:rsid w:val="00D84913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C6C90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6CB5"/>
    <w:rsid w:val="00E27151"/>
    <w:rsid w:val="00E32B1D"/>
    <w:rsid w:val="00E344BB"/>
    <w:rsid w:val="00E35DCB"/>
    <w:rsid w:val="00E36B5F"/>
    <w:rsid w:val="00E40844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40A2"/>
    <w:rsid w:val="00E948F0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06E5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04440"/>
    <w:rsid w:val="00F069D6"/>
    <w:rsid w:val="00F111CB"/>
    <w:rsid w:val="00F12544"/>
    <w:rsid w:val="00F12A33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0510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705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 2</cp:lastModifiedBy>
  <cp:revision>4</cp:revision>
  <cp:lastPrinted>1900-01-01T08:00:00Z</cp:lastPrinted>
  <dcterms:created xsi:type="dcterms:W3CDTF">2023-05-25T13:29:00Z</dcterms:created>
  <dcterms:modified xsi:type="dcterms:W3CDTF">2023-05-25T14:57:00Z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